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05BB7" w14:textId="3AB017C0" w:rsidR="00765EE4" w:rsidRPr="00B50493" w:rsidRDefault="00765EE4" w:rsidP="00765EE4">
      <w:pPr>
        <w:pStyle w:val="Bezodstpw"/>
        <w:rPr>
          <w:rFonts w:ascii="Times New Roman" w:hAnsi="Times New Roman" w:cs="Times New Roman"/>
          <w:b/>
        </w:rPr>
      </w:pPr>
      <w:r w:rsidRPr="00B50493">
        <w:rPr>
          <w:rFonts w:ascii="Times New Roman" w:hAnsi="Times New Roman" w:cs="Times New Roman"/>
          <w:b/>
        </w:rPr>
        <w:t xml:space="preserve">POWIATOWE CENTRUM </w:t>
      </w:r>
      <w:r>
        <w:rPr>
          <w:rFonts w:ascii="Times New Roman" w:hAnsi="Times New Roman" w:cs="Times New Roman"/>
          <w:b/>
        </w:rPr>
        <w:t xml:space="preserve">                                                       </w:t>
      </w:r>
      <w:r w:rsidR="00AB402F">
        <w:rPr>
          <w:rFonts w:ascii="Times New Roman" w:hAnsi="Times New Roman" w:cs="Times New Roman"/>
          <w:b/>
        </w:rPr>
        <w:t xml:space="preserve">    </w:t>
      </w:r>
      <w:r w:rsidR="00742472">
        <w:rPr>
          <w:rFonts w:ascii="Times New Roman" w:hAnsi="Times New Roman" w:cs="Times New Roman"/>
          <w:b/>
        </w:rPr>
        <w:t xml:space="preserve">         </w:t>
      </w:r>
      <w:r>
        <w:rPr>
          <w:rFonts w:ascii="Times New Roman" w:hAnsi="Times New Roman" w:cs="Times New Roman"/>
          <w:b/>
        </w:rPr>
        <w:t xml:space="preserve"> </w:t>
      </w:r>
      <w:r w:rsidR="00AB402F">
        <w:rPr>
          <w:rFonts w:ascii="Times New Roman" w:hAnsi="Times New Roman" w:cs="Times New Roman"/>
        </w:rPr>
        <w:t>OŚWIĘCIM dn.</w:t>
      </w:r>
      <w:r w:rsidR="001A0290">
        <w:rPr>
          <w:rFonts w:ascii="Times New Roman" w:hAnsi="Times New Roman" w:cs="Times New Roman"/>
        </w:rPr>
        <w:t>29</w:t>
      </w:r>
      <w:r w:rsidR="00D10543">
        <w:rPr>
          <w:rFonts w:ascii="Times New Roman" w:hAnsi="Times New Roman" w:cs="Times New Roman"/>
        </w:rPr>
        <w:t>.04</w:t>
      </w:r>
      <w:r w:rsidR="00A4221E">
        <w:rPr>
          <w:rFonts w:ascii="Times New Roman" w:hAnsi="Times New Roman" w:cs="Times New Roman"/>
        </w:rPr>
        <w:t>.2022</w:t>
      </w:r>
      <w:r w:rsidR="00775E2A">
        <w:rPr>
          <w:rFonts w:ascii="Times New Roman" w:hAnsi="Times New Roman" w:cs="Times New Roman"/>
        </w:rPr>
        <w:t>r.</w:t>
      </w:r>
      <w:r>
        <w:rPr>
          <w:rFonts w:ascii="Times New Roman" w:hAnsi="Times New Roman" w:cs="Times New Roman"/>
          <w:b/>
        </w:rPr>
        <w:t xml:space="preserve">      </w:t>
      </w:r>
    </w:p>
    <w:p w14:paraId="6F5B61FB" w14:textId="77777777" w:rsidR="00765EE4" w:rsidRPr="009D0538" w:rsidRDefault="00765EE4" w:rsidP="00765EE4">
      <w:pPr>
        <w:pStyle w:val="Bezodstpw"/>
        <w:rPr>
          <w:rFonts w:ascii="Times New Roman" w:hAnsi="Times New Roman" w:cs="Times New Roman"/>
          <w:b/>
        </w:rPr>
      </w:pPr>
      <w:r w:rsidRPr="009D0538">
        <w:rPr>
          <w:rFonts w:ascii="Times New Roman" w:hAnsi="Times New Roman" w:cs="Times New Roman"/>
          <w:b/>
        </w:rPr>
        <w:t>ZARZĄDZANIA KRYZYSOWEGO</w:t>
      </w:r>
    </w:p>
    <w:p w14:paraId="1FCAC69B" w14:textId="77777777" w:rsidR="00765EE4" w:rsidRPr="00324A04" w:rsidRDefault="00765EE4" w:rsidP="00765EE4">
      <w:pPr>
        <w:pStyle w:val="Bezodstpw"/>
        <w:rPr>
          <w:rFonts w:ascii="Times New Roman" w:hAnsi="Times New Roman" w:cs="Times New Roman"/>
          <w:b/>
        </w:rPr>
      </w:pPr>
      <w:r w:rsidRPr="00B50493">
        <w:rPr>
          <w:rFonts w:ascii="Times New Roman" w:hAnsi="Times New Roman" w:cs="Times New Roman"/>
          <w:b/>
        </w:rPr>
        <w:t xml:space="preserve">W OŚWIĘCIMIU </w:t>
      </w:r>
      <w:r w:rsidRPr="00B50493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183ABA92" w14:textId="4AC97B1C" w:rsidR="00FF1486" w:rsidRDefault="00CF11CC" w:rsidP="00765EE4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SOZ.5531.</w:t>
      </w:r>
      <w:r w:rsidR="009F1162">
        <w:rPr>
          <w:rFonts w:ascii="Times New Roman" w:hAnsi="Times New Roman" w:cs="Times New Roman"/>
        </w:rPr>
        <w:t>70</w:t>
      </w:r>
      <w:r w:rsidR="00A4221E">
        <w:rPr>
          <w:rFonts w:ascii="Times New Roman" w:hAnsi="Times New Roman" w:cs="Times New Roman"/>
        </w:rPr>
        <w:t>.2022</w:t>
      </w:r>
      <w:r w:rsidR="00765EE4">
        <w:rPr>
          <w:rFonts w:ascii="Times New Roman" w:hAnsi="Times New Roman" w:cs="Times New Roman"/>
        </w:rPr>
        <w:t xml:space="preserve">  </w:t>
      </w:r>
    </w:p>
    <w:p w14:paraId="0C7179A8" w14:textId="77777777" w:rsidR="00333BCD" w:rsidRDefault="00333BCD" w:rsidP="00765EE4">
      <w:pPr>
        <w:pStyle w:val="Bezodstpw"/>
        <w:rPr>
          <w:rFonts w:ascii="Times New Roman" w:hAnsi="Times New Roman" w:cs="Times New Roman"/>
        </w:rPr>
      </w:pPr>
    </w:p>
    <w:p w14:paraId="2E84C414" w14:textId="77777777" w:rsidR="009F1162" w:rsidRDefault="009F1162" w:rsidP="00765EE4">
      <w:pPr>
        <w:pStyle w:val="Bezodstpw"/>
        <w:rPr>
          <w:rFonts w:ascii="Times New Roman" w:hAnsi="Times New Roman" w:cs="Times New Roman"/>
        </w:rPr>
      </w:pPr>
    </w:p>
    <w:p w14:paraId="10810220" w14:textId="77777777" w:rsidR="009F1162" w:rsidRDefault="009F1162" w:rsidP="009F1162">
      <w:pPr>
        <w:pStyle w:val="Bezodstpw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WOJEWÓDZTWO MAŁOPOLSKIE</w:t>
      </w:r>
    </w:p>
    <w:p w14:paraId="45B049D2" w14:textId="403B3A9A" w:rsidR="009F1162" w:rsidRPr="009F1162" w:rsidRDefault="009F1162" w:rsidP="009F1162">
      <w:pPr>
        <w:pStyle w:val="Bezodstpw"/>
        <w:rPr>
          <w:rFonts w:ascii="Times New Roman" w:hAnsi="Times New Roman" w:cs="Times New Roman"/>
        </w:rPr>
      </w:pPr>
      <w:r w:rsidRPr="009F1162">
        <w:rPr>
          <w:rFonts w:ascii="Times New Roman" w:hAnsi="Times New Roman" w:cs="Times New Roman"/>
          <w:b/>
        </w:rPr>
        <w:t>POZIOM 1</w:t>
      </w:r>
      <w:r w:rsidRPr="009F1162">
        <w:rPr>
          <w:rFonts w:ascii="Times New Roman" w:hAnsi="Times New Roman" w:cs="Times New Roman"/>
        </w:rPr>
        <w:t xml:space="preserve"> Powiadomienie o ryzyku wystąpienia przekroczenia poziomu docelowego substancji w powietrzu</w:t>
      </w:r>
    </w:p>
    <w:p w14:paraId="170CC4C6" w14:textId="77777777" w:rsidR="009F1162" w:rsidRPr="009F1162" w:rsidRDefault="009F1162" w:rsidP="009F1162">
      <w:pPr>
        <w:pStyle w:val="Bezodstpw"/>
        <w:jc w:val="center"/>
        <w:rPr>
          <w:rFonts w:ascii="Times New Roman" w:hAnsi="Times New Roman" w:cs="Times New Roman"/>
          <w:b/>
        </w:rPr>
      </w:pPr>
      <w:r w:rsidRPr="009F1162">
        <w:rPr>
          <w:rFonts w:ascii="Times New Roman" w:hAnsi="Times New Roman" w:cs="Times New Roman"/>
          <w:b/>
        </w:rPr>
        <w:t>INFORMACJE O RYZYKU PRZEKROCZENIA POZIOMÓW DOCELOWYCH</w:t>
      </w:r>
    </w:p>
    <w:p w14:paraId="3B43E988" w14:textId="77777777" w:rsidR="009F1162" w:rsidRDefault="009F1162" w:rsidP="009F1162">
      <w:pPr>
        <w:pStyle w:val="Bezodstpw"/>
        <w:rPr>
          <w:rFonts w:ascii="Times New Roman" w:hAnsi="Times New Roman" w:cs="Times New Roman"/>
        </w:rPr>
      </w:pPr>
    </w:p>
    <w:p w14:paraId="5FE59E58" w14:textId="77777777" w:rsidR="009F1162" w:rsidRPr="009F1162" w:rsidRDefault="009F1162" w:rsidP="009F1162">
      <w:pPr>
        <w:pStyle w:val="Bezodstpw"/>
        <w:rPr>
          <w:rFonts w:ascii="Times New Roman" w:hAnsi="Times New Roman" w:cs="Times New Roman"/>
          <w:i/>
        </w:rPr>
      </w:pPr>
      <w:r w:rsidRPr="009F1162">
        <w:rPr>
          <w:rFonts w:ascii="Times New Roman" w:hAnsi="Times New Roman" w:cs="Times New Roman"/>
          <w:i/>
        </w:rPr>
        <w:t>Zagrożenie</w:t>
      </w:r>
    </w:p>
    <w:p w14:paraId="06F87B93" w14:textId="77777777" w:rsidR="009F1162" w:rsidRPr="009F1162" w:rsidRDefault="009F1162" w:rsidP="009F1162">
      <w:pPr>
        <w:pStyle w:val="Bezodstpw"/>
        <w:rPr>
          <w:rFonts w:ascii="Times New Roman" w:hAnsi="Times New Roman" w:cs="Times New Roman"/>
        </w:rPr>
      </w:pPr>
      <w:r w:rsidRPr="009F1162">
        <w:rPr>
          <w:rFonts w:ascii="Times New Roman" w:hAnsi="Times New Roman" w:cs="Times New Roman"/>
        </w:rPr>
        <w:t xml:space="preserve">Ryzyko wystąpienia przekroczenia średniorocznego poziomu docelowego (1 </w:t>
      </w:r>
      <w:proofErr w:type="spellStart"/>
      <w:r w:rsidRPr="009F1162">
        <w:rPr>
          <w:rFonts w:ascii="Times New Roman" w:hAnsi="Times New Roman" w:cs="Times New Roman"/>
        </w:rPr>
        <w:t>ng</w:t>
      </w:r>
      <w:proofErr w:type="spellEnd"/>
      <w:r w:rsidRPr="009F1162">
        <w:rPr>
          <w:rFonts w:ascii="Times New Roman" w:hAnsi="Times New Roman" w:cs="Times New Roman"/>
        </w:rPr>
        <w:t xml:space="preserve">/m3) dla </w:t>
      </w:r>
      <w:proofErr w:type="spellStart"/>
      <w:r w:rsidRPr="009F1162">
        <w:rPr>
          <w:rFonts w:ascii="Times New Roman" w:hAnsi="Times New Roman" w:cs="Times New Roman"/>
        </w:rPr>
        <w:t>benzo</w:t>
      </w:r>
      <w:proofErr w:type="spellEnd"/>
      <w:r w:rsidRPr="009F1162">
        <w:rPr>
          <w:rFonts w:ascii="Times New Roman" w:hAnsi="Times New Roman" w:cs="Times New Roman"/>
        </w:rPr>
        <w:t>(a)</w:t>
      </w:r>
      <w:proofErr w:type="spellStart"/>
      <w:r w:rsidRPr="009F1162">
        <w:rPr>
          <w:rFonts w:ascii="Times New Roman" w:hAnsi="Times New Roman" w:cs="Times New Roman"/>
        </w:rPr>
        <w:t>pirenu</w:t>
      </w:r>
      <w:proofErr w:type="spellEnd"/>
      <w:r w:rsidRPr="009F1162">
        <w:rPr>
          <w:rFonts w:ascii="Times New Roman" w:hAnsi="Times New Roman" w:cs="Times New Roman"/>
        </w:rPr>
        <w:t xml:space="preserve"> w pyle zawieszonym PM10</w:t>
      </w:r>
    </w:p>
    <w:p w14:paraId="3762DA1A" w14:textId="77777777" w:rsidR="009F1162" w:rsidRDefault="009F1162" w:rsidP="009F1162">
      <w:pPr>
        <w:pStyle w:val="Bezodstpw"/>
        <w:rPr>
          <w:rFonts w:ascii="Times New Roman" w:hAnsi="Times New Roman" w:cs="Times New Roman"/>
        </w:rPr>
      </w:pPr>
    </w:p>
    <w:p w14:paraId="05A97592" w14:textId="77777777" w:rsidR="009F1162" w:rsidRPr="009F1162" w:rsidRDefault="009F1162" w:rsidP="009F1162">
      <w:pPr>
        <w:pStyle w:val="Bezodstpw"/>
        <w:rPr>
          <w:rFonts w:ascii="Times New Roman" w:hAnsi="Times New Roman" w:cs="Times New Roman"/>
          <w:i/>
        </w:rPr>
      </w:pPr>
      <w:r w:rsidRPr="009F1162">
        <w:rPr>
          <w:rFonts w:ascii="Times New Roman" w:hAnsi="Times New Roman" w:cs="Times New Roman"/>
          <w:i/>
        </w:rPr>
        <w:t>Data wystąpienia</w:t>
      </w:r>
    </w:p>
    <w:p w14:paraId="51101A3C" w14:textId="77777777" w:rsidR="009F1162" w:rsidRPr="009F1162" w:rsidRDefault="009F1162" w:rsidP="009F1162">
      <w:pPr>
        <w:pStyle w:val="Bezodstpw"/>
        <w:rPr>
          <w:rFonts w:ascii="Times New Roman" w:hAnsi="Times New Roman" w:cs="Times New Roman"/>
        </w:rPr>
      </w:pPr>
      <w:r w:rsidRPr="009F1162">
        <w:rPr>
          <w:rFonts w:ascii="Times New Roman" w:hAnsi="Times New Roman" w:cs="Times New Roman"/>
        </w:rPr>
        <w:t>29.04.2022 r.</w:t>
      </w:r>
    </w:p>
    <w:p w14:paraId="6655ED29" w14:textId="77777777" w:rsidR="009F1162" w:rsidRDefault="009F1162" w:rsidP="009F1162">
      <w:pPr>
        <w:pStyle w:val="Bezodstpw"/>
        <w:rPr>
          <w:rFonts w:ascii="Times New Roman" w:hAnsi="Times New Roman" w:cs="Times New Roman"/>
        </w:rPr>
      </w:pPr>
    </w:p>
    <w:p w14:paraId="71CB527A" w14:textId="77777777" w:rsidR="009F1162" w:rsidRPr="009F1162" w:rsidRDefault="009F1162" w:rsidP="009F1162">
      <w:pPr>
        <w:pStyle w:val="Bezodstpw"/>
        <w:rPr>
          <w:rFonts w:ascii="Times New Roman" w:hAnsi="Times New Roman" w:cs="Times New Roman"/>
          <w:i/>
        </w:rPr>
      </w:pPr>
      <w:r w:rsidRPr="009F1162">
        <w:rPr>
          <w:rFonts w:ascii="Times New Roman" w:hAnsi="Times New Roman" w:cs="Times New Roman"/>
          <w:i/>
        </w:rPr>
        <w:t>Przewidywany czas trwania ryzyka</w:t>
      </w:r>
    </w:p>
    <w:p w14:paraId="2027F4A1" w14:textId="77777777" w:rsidR="009F1162" w:rsidRPr="009F1162" w:rsidRDefault="009F1162" w:rsidP="009F1162">
      <w:pPr>
        <w:pStyle w:val="Bezodstpw"/>
        <w:rPr>
          <w:rFonts w:ascii="Times New Roman" w:hAnsi="Times New Roman" w:cs="Times New Roman"/>
        </w:rPr>
      </w:pPr>
      <w:r w:rsidRPr="009F1162">
        <w:rPr>
          <w:rFonts w:ascii="Times New Roman" w:hAnsi="Times New Roman" w:cs="Times New Roman"/>
        </w:rPr>
        <w:t>Od dnia 29.04.2022 r. do dnia 31.12.2022 r.</w:t>
      </w:r>
    </w:p>
    <w:p w14:paraId="0978364F" w14:textId="77777777" w:rsidR="009F1162" w:rsidRDefault="009F1162" w:rsidP="009F1162">
      <w:pPr>
        <w:pStyle w:val="Bezodstpw"/>
        <w:rPr>
          <w:rFonts w:ascii="Times New Roman" w:hAnsi="Times New Roman" w:cs="Times New Roman"/>
        </w:rPr>
      </w:pPr>
    </w:p>
    <w:p w14:paraId="37E083F4" w14:textId="77777777" w:rsidR="009F1162" w:rsidRPr="009F1162" w:rsidRDefault="009F1162" w:rsidP="009F1162">
      <w:pPr>
        <w:pStyle w:val="Bezodstpw"/>
        <w:rPr>
          <w:rFonts w:ascii="Times New Roman" w:hAnsi="Times New Roman" w:cs="Times New Roman"/>
          <w:i/>
        </w:rPr>
      </w:pPr>
      <w:r w:rsidRPr="009F1162">
        <w:rPr>
          <w:rFonts w:ascii="Times New Roman" w:hAnsi="Times New Roman" w:cs="Times New Roman"/>
          <w:i/>
        </w:rPr>
        <w:t>Przyczyny</w:t>
      </w:r>
    </w:p>
    <w:p w14:paraId="3B32FBB6" w14:textId="77777777" w:rsidR="009F1162" w:rsidRPr="009F1162" w:rsidRDefault="009F1162" w:rsidP="009F1162">
      <w:pPr>
        <w:pStyle w:val="Bezodstpw"/>
        <w:rPr>
          <w:rFonts w:ascii="Times New Roman" w:hAnsi="Times New Roman" w:cs="Times New Roman"/>
        </w:rPr>
      </w:pPr>
      <w:r w:rsidRPr="009F1162">
        <w:rPr>
          <w:rFonts w:ascii="Times New Roman" w:hAnsi="Times New Roman" w:cs="Times New Roman"/>
        </w:rPr>
        <w:t>Emisja z sektora bytowo-komunalnego szczególnie w okresie grzewczym i wzmożony ruch samochodów.</w:t>
      </w:r>
    </w:p>
    <w:p w14:paraId="63C82434" w14:textId="77777777" w:rsidR="009F1162" w:rsidRDefault="009F1162" w:rsidP="009F1162">
      <w:pPr>
        <w:pStyle w:val="Bezodstpw"/>
        <w:rPr>
          <w:rFonts w:ascii="Times New Roman" w:hAnsi="Times New Roman" w:cs="Times New Roman"/>
        </w:rPr>
      </w:pPr>
    </w:p>
    <w:p w14:paraId="32C391BC" w14:textId="77777777" w:rsidR="009F1162" w:rsidRDefault="009F1162" w:rsidP="009F1162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Rok 2022</w:t>
      </w:r>
    </w:p>
    <w:p w14:paraId="2DEF4751" w14:textId="13BA9FF5" w:rsidR="009F1162" w:rsidRPr="009F1162" w:rsidRDefault="009F1162" w:rsidP="009F1162">
      <w:pPr>
        <w:pStyle w:val="Bezodstpw"/>
        <w:rPr>
          <w:rFonts w:ascii="Times New Roman" w:hAnsi="Times New Roman" w:cs="Times New Roman"/>
        </w:rPr>
      </w:pPr>
      <w:r w:rsidRPr="009F1162">
        <w:rPr>
          <w:rFonts w:ascii="Times New Roman" w:hAnsi="Times New Roman" w:cs="Times New Roman"/>
        </w:rPr>
        <w:t xml:space="preserve">Obszar ryzyka wystąpienia przekroczenia średniorocznego poziomu docelowego dla </w:t>
      </w:r>
      <w:proofErr w:type="spellStart"/>
      <w:r w:rsidRPr="009F1162">
        <w:rPr>
          <w:rFonts w:ascii="Times New Roman" w:hAnsi="Times New Roman" w:cs="Times New Roman"/>
        </w:rPr>
        <w:t>benzo</w:t>
      </w:r>
      <w:proofErr w:type="spellEnd"/>
      <w:r w:rsidRPr="009F1162">
        <w:rPr>
          <w:rFonts w:ascii="Times New Roman" w:hAnsi="Times New Roman" w:cs="Times New Roman"/>
        </w:rPr>
        <w:t>(a)</w:t>
      </w:r>
      <w:proofErr w:type="spellStart"/>
      <w:r w:rsidRPr="009F1162">
        <w:rPr>
          <w:rFonts w:ascii="Times New Roman" w:hAnsi="Times New Roman" w:cs="Times New Roman"/>
        </w:rPr>
        <w:t>pirenu</w:t>
      </w:r>
      <w:proofErr w:type="spellEnd"/>
      <w:r w:rsidRPr="009F1162">
        <w:rPr>
          <w:rFonts w:ascii="Times New Roman" w:hAnsi="Times New Roman" w:cs="Times New Roman"/>
        </w:rPr>
        <w:t xml:space="preserve"> w pyle zawieszonym PM10 Analiza wyników pomiarów </w:t>
      </w:r>
      <w:proofErr w:type="spellStart"/>
      <w:r w:rsidRPr="009F1162">
        <w:rPr>
          <w:rFonts w:ascii="Times New Roman" w:hAnsi="Times New Roman" w:cs="Times New Roman"/>
        </w:rPr>
        <w:t>benzo</w:t>
      </w:r>
      <w:proofErr w:type="spellEnd"/>
      <w:r w:rsidRPr="009F1162">
        <w:rPr>
          <w:rFonts w:ascii="Times New Roman" w:hAnsi="Times New Roman" w:cs="Times New Roman"/>
        </w:rPr>
        <w:t>(a)</w:t>
      </w:r>
      <w:proofErr w:type="spellStart"/>
      <w:r w:rsidRPr="009F1162">
        <w:rPr>
          <w:rFonts w:ascii="Times New Roman" w:hAnsi="Times New Roman" w:cs="Times New Roman"/>
        </w:rPr>
        <w:t>pirenu</w:t>
      </w:r>
      <w:proofErr w:type="spellEnd"/>
      <w:r w:rsidRPr="009F1162">
        <w:rPr>
          <w:rFonts w:ascii="Times New Roman" w:hAnsi="Times New Roman" w:cs="Times New Roman"/>
        </w:rPr>
        <w:t xml:space="preserve"> w pyle zawieszonym PM10 ze stacjach PMŚ: Kraków, al. Krasińskiego; Kraków, ul. Bujaka; Kraków, ul. Bulwarowa; Kraków, os. Swoszowice; Kraków, os. Wadów; Kraków, ul. Złoty Róg; Tarnów, ul. Bitwy pod Studziankami; Bochnia, ul. Konfederatów Barskich; Gorlice, ul. Krasińskiego; Niepołomice, ul. 3 Maja; Nowy Sącz, ul. Nadbrzeżna; Olkusz, ul. Cegielniana; Oświęcim, ul. J. Bema; Rabka-Zdój, ul. Orkana; Sucha Beskidzka, ul. </w:t>
      </w:r>
      <w:proofErr w:type="spellStart"/>
      <w:r w:rsidRPr="009F1162">
        <w:rPr>
          <w:rFonts w:ascii="Times New Roman" w:hAnsi="Times New Roman" w:cs="Times New Roman"/>
        </w:rPr>
        <w:t>Nieszczyńskiej</w:t>
      </w:r>
      <w:proofErr w:type="spellEnd"/>
      <w:r w:rsidRPr="009F1162">
        <w:rPr>
          <w:rFonts w:ascii="Times New Roman" w:hAnsi="Times New Roman" w:cs="Times New Roman"/>
        </w:rPr>
        <w:t xml:space="preserve">; Trzebinia os. Widokowe; Tuchów ul. Chopina; Zabierzów, ul. Wapienna, Zakopane, ul. Sienkiewicza za okres od 01.02.2021 do 31.01.2022 wskazuje na ryzyko przekroczenia średniorocznego poziomu docelowego dla </w:t>
      </w:r>
      <w:proofErr w:type="spellStart"/>
      <w:r w:rsidRPr="009F1162">
        <w:rPr>
          <w:rFonts w:ascii="Times New Roman" w:hAnsi="Times New Roman" w:cs="Times New Roman"/>
        </w:rPr>
        <w:t>benzo</w:t>
      </w:r>
      <w:proofErr w:type="spellEnd"/>
      <w:r w:rsidRPr="009F1162">
        <w:rPr>
          <w:rFonts w:ascii="Times New Roman" w:hAnsi="Times New Roman" w:cs="Times New Roman"/>
        </w:rPr>
        <w:t>(a)</w:t>
      </w:r>
      <w:proofErr w:type="spellStart"/>
      <w:r w:rsidRPr="009F1162">
        <w:rPr>
          <w:rFonts w:ascii="Times New Roman" w:hAnsi="Times New Roman" w:cs="Times New Roman"/>
        </w:rPr>
        <w:t>pirenu</w:t>
      </w:r>
      <w:proofErr w:type="spellEnd"/>
      <w:r w:rsidRPr="009F1162">
        <w:rPr>
          <w:rFonts w:ascii="Times New Roman" w:hAnsi="Times New Roman" w:cs="Times New Roman"/>
        </w:rPr>
        <w:t xml:space="preserve"> na terenie: powiatów: bocheńskiego, brzeskiego, gorlickiego, wielickiego, olkuskiego, </w:t>
      </w:r>
      <w:r w:rsidRPr="009F1162">
        <w:rPr>
          <w:rFonts w:ascii="Times New Roman" w:hAnsi="Times New Roman" w:cs="Times New Roman"/>
          <w:b/>
        </w:rPr>
        <w:t>oświęcimskiego</w:t>
      </w:r>
      <w:r w:rsidRPr="009F1162">
        <w:rPr>
          <w:rFonts w:ascii="Times New Roman" w:hAnsi="Times New Roman" w:cs="Times New Roman"/>
        </w:rPr>
        <w:t>, suskiego, chrzanowskiego, tarnowskiego, krakowskiego, tatrzańskiego; gminy Rabka-Zdrój oraz miast na prawach powiatu: Krakowa, Tarnowa i Nowego Sącza.</w:t>
      </w:r>
    </w:p>
    <w:p w14:paraId="7997387E" w14:textId="77777777" w:rsidR="009F1162" w:rsidRDefault="009F1162" w:rsidP="009F1162">
      <w:pPr>
        <w:pStyle w:val="Bezodstpw"/>
        <w:rPr>
          <w:rFonts w:ascii="Times New Roman" w:hAnsi="Times New Roman" w:cs="Times New Roman"/>
        </w:rPr>
      </w:pPr>
    </w:p>
    <w:p w14:paraId="4F8FABDE" w14:textId="77777777" w:rsidR="009F1162" w:rsidRPr="009F1162" w:rsidRDefault="009F1162" w:rsidP="009F1162">
      <w:pPr>
        <w:pStyle w:val="Bezodstpw"/>
        <w:rPr>
          <w:rFonts w:ascii="Times New Roman" w:hAnsi="Times New Roman" w:cs="Times New Roman"/>
        </w:rPr>
      </w:pPr>
      <w:r w:rsidRPr="009F1162">
        <w:rPr>
          <w:rFonts w:ascii="Times New Roman" w:hAnsi="Times New Roman" w:cs="Times New Roman"/>
        </w:rPr>
        <w:t>Ludność narażona na ryzyko wystąpienia przekroczenia średniorocznego poziomu docelowego dla B(a)P w pyle zawieszonym PM10</w:t>
      </w:r>
    </w:p>
    <w:p w14:paraId="395F2658" w14:textId="77777777" w:rsidR="009F1162" w:rsidRDefault="009F1162" w:rsidP="009F1162">
      <w:pPr>
        <w:pStyle w:val="Bezodstpw"/>
        <w:rPr>
          <w:rFonts w:ascii="Times New Roman" w:hAnsi="Times New Roman" w:cs="Times New Roman"/>
        </w:rPr>
      </w:pPr>
    </w:p>
    <w:p w14:paraId="55C13B63" w14:textId="77777777" w:rsidR="009F1162" w:rsidRPr="009F1162" w:rsidRDefault="009F1162" w:rsidP="009F1162">
      <w:pPr>
        <w:pStyle w:val="Bezodstpw"/>
        <w:rPr>
          <w:rFonts w:ascii="Times New Roman" w:hAnsi="Times New Roman" w:cs="Times New Roman"/>
        </w:rPr>
      </w:pPr>
      <w:r w:rsidRPr="009F1162">
        <w:rPr>
          <w:rFonts w:ascii="Times New Roman" w:hAnsi="Times New Roman" w:cs="Times New Roman"/>
        </w:rPr>
        <w:t>Ludność zamieszkująca obszar, na którym w 2022 r. istnieje ryzyko przekroczenia średniorocznego poziomu docelowego dla B(a)P w pyle zawieszonym PM10: 2 448 000.</w:t>
      </w:r>
    </w:p>
    <w:p w14:paraId="124EDF74" w14:textId="77777777" w:rsidR="009F1162" w:rsidRDefault="009F1162" w:rsidP="009F1162">
      <w:pPr>
        <w:pStyle w:val="Bezodstpw"/>
        <w:rPr>
          <w:rFonts w:ascii="Times New Roman" w:hAnsi="Times New Roman" w:cs="Times New Roman"/>
        </w:rPr>
      </w:pPr>
    </w:p>
    <w:p w14:paraId="711039B3" w14:textId="77777777" w:rsidR="009F1162" w:rsidRPr="009F1162" w:rsidRDefault="009F1162" w:rsidP="009F1162">
      <w:pPr>
        <w:pStyle w:val="Bezodstpw"/>
        <w:rPr>
          <w:rFonts w:ascii="Times New Roman" w:hAnsi="Times New Roman" w:cs="Times New Roman"/>
          <w:b/>
        </w:rPr>
      </w:pPr>
      <w:r w:rsidRPr="009F1162">
        <w:rPr>
          <w:rFonts w:ascii="Times New Roman" w:hAnsi="Times New Roman" w:cs="Times New Roman"/>
          <w:b/>
        </w:rPr>
        <w:t>INFORMACJE O ZAGROŻENIU</w:t>
      </w:r>
    </w:p>
    <w:p w14:paraId="16828815" w14:textId="77777777" w:rsidR="009F1162" w:rsidRPr="009F1162" w:rsidRDefault="009F1162" w:rsidP="009F1162">
      <w:pPr>
        <w:pStyle w:val="Bezodstpw"/>
        <w:rPr>
          <w:rFonts w:ascii="Times New Roman" w:hAnsi="Times New Roman" w:cs="Times New Roman"/>
        </w:rPr>
      </w:pPr>
      <w:r w:rsidRPr="009F1162">
        <w:rPr>
          <w:rFonts w:ascii="Times New Roman" w:hAnsi="Times New Roman" w:cs="Times New Roman"/>
        </w:rPr>
        <w:t>Wrażliwe grupy ludności</w:t>
      </w:r>
    </w:p>
    <w:p w14:paraId="28AB5171" w14:textId="77777777" w:rsidR="009F1162" w:rsidRPr="009F1162" w:rsidRDefault="009F1162" w:rsidP="009F1162">
      <w:pPr>
        <w:pStyle w:val="Bezodstpw"/>
        <w:rPr>
          <w:rFonts w:ascii="Times New Roman" w:hAnsi="Times New Roman" w:cs="Times New Roman"/>
        </w:rPr>
      </w:pPr>
      <w:r w:rsidRPr="009F1162">
        <w:rPr>
          <w:rFonts w:ascii="Times New Roman" w:hAnsi="Times New Roman" w:cs="Times New Roman"/>
        </w:rPr>
        <w:t>• osoby cierpiące z powodu przewlekłych chorób sercowo-naczyniowych (zwłaszcza niewydolność serca, choroba wieńcowa),</w:t>
      </w:r>
    </w:p>
    <w:p w14:paraId="4F601E49" w14:textId="77777777" w:rsidR="009F1162" w:rsidRPr="009F1162" w:rsidRDefault="009F1162" w:rsidP="009F1162">
      <w:pPr>
        <w:pStyle w:val="Bezodstpw"/>
        <w:rPr>
          <w:rFonts w:ascii="Times New Roman" w:hAnsi="Times New Roman" w:cs="Times New Roman"/>
        </w:rPr>
      </w:pPr>
      <w:r w:rsidRPr="009F1162">
        <w:rPr>
          <w:rFonts w:ascii="Times New Roman" w:hAnsi="Times New Roman" w:cs="Times New Roman"/>
        </w:rPr>
        <w:t>• osoby cierpiące z powodu przewlekłych chorób układu oddechowego (np. astma, przewlekła obturacyjna choroba płuc),</w:t>
      </w:r>
    </w:p>
    <w:p w14:paraId="3576C63D" w14:textId="77777777" w:rsidR="009F1162" w:rsidRPr="009F1162" w:rsidRDefault="009F1162" w:rsidP="009F1162">
      <w:pPr>
        <w:pStyle w:val="Bezodstpw"/>
        <w:rPr>
          <w:rFonts w:ascii="Times New Roman" w:hAnsi="Times New Roman" w:cs="Times New Roman"/>
        </w:rPr>
      </w:pPr>
      <w:r w:rsidRPr="009F1162">
        <w:rPr>
          <w:rFonts w:ascii="Times New Roman" w:hAnsi="Times New Roman" w:cs="Times New Roman"/>
        </w:rPr>
        <w:t>• osoby starsze, kobiety w ciąży oraz dzieci,</w:t>
      </w:r>
    </w:p>
    <w:p w14:paraId="289FE555" w14:textId="77777777" w:rsidR="009F1162" w:rsidRPr="009F1162" w:rsidRDefault="009F1162" w:rsidP="009F1162">
      <w:pPr>
        <w:pStyle w:val="Bezodstpw"/>
        <w:rPr>
          <w:rFonts w:ascii="Times New Roman" w:hAnsi="Times New Roman" w:cs="Times New Roman"/>
        </w:rPr>
      </w:pPr>
      <w:r w:rsidRPr="009F1162">
        <w:rPr>
          <w:rFonts w:ascii="Times New Roman" w:hAnsi="Times New Roman" w:cs="Times New Roman"/>
        </w:rPr>
        <w:t>• osoby z rozpoznaną chorobą nowotworową oraz ozdrowieńcy.</w:t>
      </w:r>
    </w:p>
    <w:p w14:paraId="76DF24AD" w14:textId="77777777" w:rsidR="009F1162" w:rsidRPr="009F1162" w:rsidRDefault="009F1162" w:rsidP="009F1162">
      <w:pPr>
        <w:pStyle w:val="Bezodstpw"/>
        <w:rPr>
          <w:rFonts w:ascii="Times New Roman" w:hAnsi="Times New Roman" w:cs="Times New Roman"/>
          <w:b/>
        </w:rPr>
      </w:pPr>
    </w:p>
    <w:p w14:paraId="192DB92F" w14:textId="77777777" w:rsidR="009F1162" w:rsidRPr="009F1162" w:rsidRDefault="009F1162" w:rsidP="009F1162">
      <w:pPr>
        <w:pStyle w:val="Bezodstpw"/>
        <w:rPr>
          <w:rFonts w:ascii="Times New Roman" w:hAnsi="Times New Roman" w:cs="Times New Roman"/>
          <w:b/>
        </w:rPr>
      </w:pPr>
      <w:r w:rsidRPr="009F1162">
        <w:rPr>
          <w:rFonts w:ascii="Times New Roman" w:hAnsi="Times New Roman" w:cs="Times New Roman"/>
          <w:b/>
        </w:rPr>
        <w:t>Możliwe negatywne skutki dla zdrowia</w:t>
      </w:r>
    </w:p>
    <w:p w14:paraId="0A26089C" w14:textId="77777777" w:rsidR="009F1162" w:rsidRPr="009F1162" w:rsidRDefault="009F1162" w:rsidP="009F1162">
      <w:pPr>
        <w:pStyle w:val="Bezodstpw"/>
        <w:rPr>
          <w:rFonts w:ascii="Times New Roman" w:hAnsi="Times New Roman" w:cs="Times New Roman"/>
        </w:rPr>
      </w:pPr>
      <w:r w:rsidRPr="009F1162">
        <w:rPr>
          <w:rFonts w:ascii="Times New Roman" w:hAnsi="Times New Roman" w:cs="Times New Roman"/>
        </w:rPr>
        <w:t>Osoby cierpiące z powodu chorób serca mogą odczuwać pogorszenie samopoczucia np. uczucie bólu w klatce piersiowej, brak tchu, znużenie.</w:t>
      </w:r>
    </w:p>
    <w:p w14:paraId="7024F58D" w14:textId="77777777" w:rsidR="009F1162" w:rsidRPr="009F1162" w:rsidRDefault="009F1162" w:rsidP="009F1162">
      <w:pPr>
        <w:pStyle w:val="Bezodstpw"/>
        <w:rPr>
          <w:rFonts w:ascii="Times New Roman" w:hAnsi="Times New Roman" w:cs="Times New Roman"/>
        </w:rPr>
      </w:pPr>
      <w:r w:rsidRPr="009F1162">
        <w:rPr>
          <w:rFonts w:ascii="Times New Roman" w:hAnsi="Times New Roman" w:cs="Times New Roman"/>
        </w:rPr>
        <w:t>Osoby cierpiące z powodu przewlekłych chorób układu oddechowego mogą odczuwać przejściowe nasilenie dolegliwości, w tym kaszel, dyskomfort w klatce piersiowej, nasilenie się objawów ataków astmy.</w:t>
      </w:r>
    </w:p>
    <w:p w14:paraId="698F023F" w14:textId="77777777" w:rsidR="009F1162" w:rsidRDefault="009F1162" w:rsidP="009F1162">
      <w:pPr>
        <w:pStyle w:val="Bezodstpw"/>
        <w:rPr>
          <w:rFonts w:ascii="Times New Roman" w:hAnsi="Times New Roman" w:cs="Times New Roman"/>
        </w:rPr>
      </w:pPr>
    </w:p>
    <w:p w14:paraId="54ED1ADB" w14:textId="77777777" w:rsidR="009F1162" w:rsidRPr="001A0290" w:rsidRDefault="009F1162" w:rsidP="009F1162">
      <w:pPr>
        <w:pStyle w:val="Bezodstpw"/>
        <w:rPr>
          <w:rFonts w:ascii="Times New Roman" w:hAnsi="Times New Roman" w:cs="Times New Roman"/>
          <w:b/>
        </w:rPr>
      </w:pPr>
      <w:r w:rsidRPr="001A0290">
        <w:rPr>
          <w:rFonts w:ascii="Times New Roman" w:hAnsi="Times New Roman" w:cs="Times New Roman"/>
          <w:b/>
        </w:rPr>
        <w:t>Zalecane środki ostrożności</w:t>
      </w:r>
    </w:p>
    <w:p w14:paraId="272C2E7C" w14:textId="77777777" w:rsidR="009F1162" w:rsidRPr="009F1162" w:rsidRDefault="009F1162" w:rsidP="009F1162">
      <w:pPr>
        <w:pStyle w:val="Bezodstpw"/>
        <w:rPr>
          <w:rFonts w:ascii="Times New Roman" w:hAnsi="Times New Roman" w:cs="Times New Roman"/>
        </w:rPr>
      </w:pPr>
      <w:r w:rsidRPr="009F1162">
        <w:rPr>
          <w:rFonts w:ascii="Times New Roman" w:hAnsi="Times New Roman" w:cs="Times New Roman"/>
        </w:rPr>
        <w:t>W przypadku nasilenia objawów chorobowych zalecana jest konsultacja z lekarzem.</w:t>
      </w:r>
    </w:p>
    <w:p w14:paraId="2E561F67" w14:textId="77777777" w:rsidR="009F1162" w:rsidRDefault="009F1162" w:rsidP="009F1162">
      <w:pPr>
        <w:pStyle w:val="Bezodstpw"/>
        <w:rPr>
          <w:rFonts w:ascii="Times New Roman" w:hAnsi="Times New Roman" w:cs="Times New Roman"/>
        </w:rPr>
      </w:pPr>
    </w:p>
    <w:p w14:paraId="6500063D" w14:textId="77777777" w:rsidR="009F1162" w:rsidRPr="001A0290" w:rsidRDefault="009F1162" w:rsidP="009F1162">
      <w:pPr>
        <w:pStyle w:val="Bezodstpw"/>
        <w:rPr>
          <w:rFonts w:ascii="Times New Roman" w:hAnsi="Times New Roman" w:cs="Times New Roman"/>
          <w:b/>
        </w:rPr>
      </w:pPr>
      <w:r w:rsidRPr="001A0290">
        <w:rPr>
          <w:rFonts w:ascii="Times New Roman" w:hAnsi="Times New Roman" w:cs="Times New Roman"/>
          <w:b/>
        </w:rPr>
        <w:t>Zaleca się również:</w:t>
      </w:r>
    </w:p>
    <w:p w14:paraId="4CFC3F08" w14:textId="77777777" w:rsidR="009F1162" w:rsidRPr="009F1162" w:rsidRDefault="009F1162" w:rsidP="009F1162">
      <w:pPr>
        <w:pStyle w:val="Bezodstpw"/>
        <w:rPr>
          <w:rFonts w:ascii="Times New Roman" w:hAnsi="Times New Roman" w:cs="Times New Roman"/>
        </w:rPr>
      </w:pPr>
      <w:r w:rsidRPr="009F1162">
        <w:rPr>
          <w:rFonts w:ascii="Times New Roman" w:hAnsi="Times New Roman" w:cs="Times New Roman"/>
        </w:rPr>
        <w:t>- zwiększenie nadzoru nad osobami przewlekle chorymi, w tym niepełnosprawnymi,</w:t>
      </w:r>
    </w:p>
    <w:p w14:paraId="040AECD4" w14:textId="77777777" w:rsidR="009F1162" w:rsidRPr="009F1162" w:rsidRDefault="009F1162" w:rsidP="009F1162">
      <w:pPr>
        <w:pStyle w:val="Bezodstpw"/>
        <w:rPr>
          <w:rFonts w:ascii="Times New Roman" w:hAnsi="Times New Roman" w:cs="Times New Roman"/>
        </w:rPr>
      </w:pPr>
      <w:r w:rsidRPr="009F1162">
        <w:rPr>
          <w:rFonts w:ascii="Times New Roman" w:hAnsi="Times New Roman" w:cs="Times New Roman"/>
        </w:rPr>
        <w:t>- prowadzenie szerokiej edukacji adresowanej przede wszystkim do uczniów szkół podstawowych, średnich oraz ich prawnych opiekunów, dotyczącej problemu zanieczyszczonego powietrza oraz możliwych zachowań i czynności zmniejszających ryzyko narażenia na wysokie stężenia zanieczyszczeń w tym pyłu zawieszonego.</w:t>
      </w:r>
    </w:p>
    <w:p w14:paraId="38FF7734" w14:textId="77777777" w:rsidR="009F1162" w:rsidRDefault="009F1162" w:rsidP="009F1162">
      <w:pPr>
        <w:pStyle w:val="Bezodstpw"/>
        <w:rPr>
          <w:rFonts w:ascii="Times New Roman" w:hAnsi="Times New Roman" w:cs="Times New Roman"/>
        </w:rPr>
      </w:pPr>
    </w:p>
    <w:p w14:paraId="322C291A" w14:textId="77777777" w:rsidR="009F1162" w:rsidRPr="001A0290" w:rsidRDefault="009F1162" w:rsidP="009F1162">
      <w:pPr>
        <w:pStyle w:val="Bezodstpw"/>
        <w:rPr>
          <w:rFonts w:ascii="Times New Roman" w:hAnsi="Times New Roman" w:cs="Times New Roman"/>
          <w:b/>
        </w:rPr>
      </w:pPr>
      <w:r w:rsidRPr="001A0290">
        <w:rPr>
          <w:rFonts w:ascii="Times New Roman" w:hAnsi="Times New Roman" w:cs="Times New Roman"/>
          <w:b/>
        </w:rPr>
        <w:t>DZIAŁANIA ZMIERZAJĄCE DO OGRANICZENIA PRZEKROCZEŃ</w:t>
      </w:r>
    </w:p>
    <w:p w14:paraId="6331AB1A" w14:textId="77777777" w:rsidR="009F1162" w:rsidRPr="009F1162" w:rsidRDefault="009F1162" w:rsidP="009F1162">
      <w:pPr>
        <w:pStyle w:val="Bezodstpw"/>
        <w:rPr>
          <w:rFonts w:ascii="Times New Roman" w:hAnsi="Times New Roman" w:cs="Times New Roman"/>
        </w:rPr>
      </w:pPr>
      <w:r w:rsidRPr="009F1162">
        <w:rPr>
          <w:rFonts w:ascii="Times New Roman" w:hAnsi="Times New Roman" w:cs="Times New Roman"/>
        </w:rPr>
        <w:t>Zakres działań Działania określone przez Zarząd Województwa w Programach ochrony powietrza: informowanie o zagrożeniu złą jakością powietrza, bieżące śledzenie informacji o zanieczyszczeniu powietrza.</w:t>
      </w:r>
    </w:p>
    <w:p w14:paraId="3B8CD5FD" w14:textId="77777777" w:rsidR="009F1162" w:rsidRDefault="009F1162" w:rsidP="009F1162">
      <w:pPr>
        <w:pStyle w:val="Bezodstpw"/>
        <w:rPr>
          <w:rFonts w:ascii="Times New Roman" w:hAnsi="Times New Roman" w:cs="Times New Roman"/>
        </w:rPr>
      </w:pPr>
    </w:p>
    <w:p w14:paraId="037DEA6D" w14:textId="77777777" w:rsidR="009F1162" w:rsidRPr="009F1162" w:rsidRDefault="009F1162" w:rsidP="009F1162">
      <w:pPr>
        <w:pStyle w:val="Bezodstpw"/>
        <w:rPr>
          <w:rFonts w:ascii="Times New Roman" w:hAnsi="Times New Roman" w:cs="Times New Roman"/>
        </w:rPr>
      </w:pPr>
      <w:r w:rsidRPr="009F1162">
        <w:rPr>
          <w:rFonts w:ascii="Times New Roman" w:hAnsi="Times New Roman" w:cs="Times New Roman"/>
        </w:rPr>
        <w:t>INFORMACJE ORGANIZACYJNE</w:t>
      </w:r>
    </w:p>
    <w:p w14:paraId="1097133E" w14:textId="77777777" w:rsidR="009F1162" w:rsidRPr="009F1162" w:rsidRDefault="009F1162" w:rsidP="009F1162">
      <w:pPr>
        <w:pStyle w:val="Bezodstpw"/>
        <w:rPr>
          <w:rFonts w:ascii="Times New Roman" w:hAnsi="Times New Roman" w:cs="Times New Roman"/>
        </w:rPr>
      </w:pPr>
      <w:r w:rsidRPr="009F1162">
        <w:rPr>
          <w:rFonts w:ascii="Times New Roman" w:hAnsi="Times New Roman" w:cs="Times New Roman"/>
        </w:rPr>
        <w:t>Data wydania</w:t>
      </w:r>
    </w:p>
    <w:p w14:paraId="0EC9FB7B" w14:textId="77777777" w:rsidR="009F1162" w:rsidRPr="009F1162" w:rsidRDefault="009F1162" w:rsidP="009F1162">
      <w:pPr>
        <w:pStyle w:val="Bezodstpw"/>
        <w:rPr>
          <w:rFonts w:ascii="Times New Roman" w:hAnsi="Times New Roman" w:cs="Times New Roman"/>
        </w:rPr>
      </w:pPr>
      <w:r w:rsidRPr="009F1162">
        <w:rPr>
          <w:rFonts w:ascii="Times New Roman" w:hAnsi="Times New Roman" w:cs="Times New Roman"/>
        </w:rPr>
        <w:t>29.04.2022 r.</w:t>
      </w:r>
    </w:p>
    <w:p w14:paraId="24FA2B6B" w14:textId="77777777" w:rsidR="009F1162" w:rsidRDefault="009F1162" w:rsidP="009F1162">
      <w:pPr>
        <w:pStyle w:val="Bezodstpw"/>
        <w:rPr>
          <w:rFonts w:ascii="Times New Roman" w:hAnsi="Times New Roman" w:cs="Times New Roman"/>
        </w:rPr>
      </w:pPr>
    </w:p>
    <w:p w14:paraId="75C15BDF" w14:textId="77777777" w:rsidR="009F1162" w:rsidRPr="009F1162" w:rsidRDefault="009F1162" w:rsidP="009F1162">
      <w:pPr>
        <w:pStyle w:val="Bezodstpw"/>
        <w:rPr>
          <w:rFonts w:ascii="Times New Roman" w:hAnsi="Times New Roman" w:cs="Times New Roman"/>
        </w:rPr>
      </w:pPr>
      <w:r w:rsidRPr="009F1162">
        <w:rPr>
          <w:rFonts w:ascii="Times New Roman" w:hAnsi="Times New Roman" w:cs="Times New Roman"/>
        </w:rPr>
        <w:t>Podstawa prawna</w:t>
      </w:r>
    </w:p>
    <w:p w14:paraId="15EE7113" w14:textId="77777777" w:rsidR="009F1162" w:rsidRPr="009F1162" w:rsidRDefault="009F1162" w:rsidP="009F1162">
      <w:pPr>
        <w:pStyle w:val="Bezodstpw"/>
        <w:rPr>
          <w:rFonts w:ascii="Times New Roman" w:hAnsi="Times New Roman" w:cs="Times New Roman"/>
        </w:rPr>
      </w:pPr>
      <w:r w:rsidRPr="009F1162">
        <w:rPr>
          <w:rFonts w:ascii="Times New Roman" w:hAnsi="Times New Roman" w:cs="Times New Roman"/>
        </w:rPr>
        <w:t>− Ustawa z dnia 27 kwietnia 2001 r. Prawo ochrony środowiska (</w:t>
      </w:r>
      <w:proofErr w:type="spellStart"/>
      <w:r w:rsidRPr="009F1162">
        <w:rPr>
          <w:rFonts w:ascii="Times New Roman" w:hAnsi="Times New Roman" w:cs="Times New Roman"/>
        </w:rPr>
        <w:t>t.j</w:t>
      </w:r>
      <w:proofErr w:type="spellEnd"/>
      <w:r w:rsidRPr="009F1162">
        <w:rPr>
          <w:rFonts w:ascii="Times New Roman" w:hAnsi="Times New Roman" w:cs="Times New Roman"/>
        </w:rPr>
        <w:t xml:space="preserve">. Dz. U. z 2021 r. poz. 1973 z </w:t>
      </w:r>
      <w:proofErr w:type="spellStart"/>
      <w:r w:rsidRPr="009F1162">
        <w:rPr>
          <w:rFonts w:ascii="Times New Roman" w:hAnsi="Times New Roman" w:cs="Times New Roman"/>
        </w:rPr>
        <w:t>późn</w:t>
      </w:r>
      <w:proofErr w:type="spellEnd"/>
      <w:r w:rsidRPr="009F1162">
        <w:rPr>
          <w:rFonts w:ascii="Times New Roman" w:hAnsi="Times New Roman" w:cs="Times New Roman"/>
        </w:rPr>
        <w:t>. zm.),</w:t>
      </w:r>
    </w:p>
    <w:p w14:paraId="7774B180" w14:textId="77777777" w:rsidR="009F1162" w:rsidRPr="009F1162" w:rsidRDefault="009F1162" w:rsidP="009F1162">
      <w:pPr>
        <w:pStyle w:val="Bezodstpw"/>
        <w:rPr>
          <w:rFonts w:ascii="Times New Roman" w:hAnsi="Times New Roman" w:cs="Times New Roman"/>
        </w:rPr>
      </w:pPr>
      <w:r w:rsidRPr="009F1162">
        <w:rPr>
          <w:rFonts w:ascii="Times New Roman" w:hAnsi="Times New Roman" w:cs="Times New Roman"/>
        </w:rPr>
        <w:t>− Rozporządzenie Ministra Środowiska z dnia 24 sierpnia 2012 r. w sprawie poziomów niektórych substancji w powietrzu (</w:t>
      </w:r>
      <w:proofErr w:type="spellStart"/>
      <w:r w:rsidRPr="009F1162">
        <w:rPr>
          <w:rFonts w:ascii="Times New Roman" w:hAnsi="Times New Roman" w:cs="Times New Roman"/>
        </w:rPr>
        <w:t>t.j</w:t>
      </w:r>
      <w:proofErr w:type="spellEnd"/>
      <w:r w:rsidRPr="009F1162">
        <w:rPr>
          <w:rFonts w:ascii="Times New Roman" w:hAnsi="Times New Roman" w:cs="Times New Roman"/>
        </w:rPr>
        <w:t>. Dz. U. z 2021 r. poz. 845).</w:t>
      </w:r>
    </w:p>
    <w:p w14:paraId="52CA8644" w14:textId="77777777" w:rsidR="009F1162" w:rsidRPr="009F1162" w:rsidRDefault="009F1162" w:rsidP="009F1162">
      <w:pPr>
        <w:pStyle w:val="Bezodstpw"/>
        <w:rPr>
          <w:rFonts w:ascii="Times New Roman" w:hAnsi="Times New Roman" w:cs="Times New Roman"/>
        </w:rPr>
      </w:pPr>
      <w:r w:rsidRPr="009F1162">
        <w:rPr>
          <w:rFonts w:ascii="Times New Roman" w:hAnsi="Times New Roman" w:cs="Times New Roman"/>
        </w:rPr>
        <w:t>Źródła danych</w:t>
      </w:r>
    </w:p>
    <w:p w14:paraId="3E8DC7D4" w14:textId="77777777" w:rsidR="009F1162" w:rsidRPr="009F1162" w:rsidRDefault="009F1162" w:rsidP="009F1162">
      <w:pPr>
        <w:pStyle w:val="Bezodstpw"/>
        <w:rPr>
          <w:rFonts w:ascii="Times New Roman" w:hAnsi="Times New Roman" w:cs="Times New Roman"/>
        </w:rPr>
      </w:pPr>
      <w:r w:rsidRPr="009F1162">
        <w:rPr>
          <w:rFonts w:ascii="Times New Roman" w:hAnsi="Times New Roman" w:cs="Times New Roman"/>
        </w:rPr>
        <w:t>Państwowy Monitoring Środowiska – dane z systemu monitoringu jakości powietrza Głównego Inspektoratu Ochrony Środowiska.</w:t>
      </w:r>
    </w:p>
    <w:p w14:paraId="6037E3C9" w14:textId="77777777" w:rsidR="009F1162" w:rsidRPr="009F1162" w:rsidRDefault="009F1162" w:rsidP="009F1162">
      <w:pPr>
        <w:pStyle w:val="Bezodstpw"/>
        <w:rPr>
          <w:rFonts w:ascii="Times New Roman" w:hAnsi="Times New Roman" w:cs="Times New Roman"/>
        </w:rPr>
      </w:pPr>
      <w:r w:rsidRPr="009F1162">
        <w:rPr>
          <w:rFonts w:ascii="Times New Roman" w:hAnsi="Times New Roman" w:cs="Times New Roman"/>
        </w:rPr>
        <w:t>Opracowanie</w:t>
      </w:r>
    </w:p>
    <w:p w14:paraId="5B2A72B4" w14:textId="77777777" w:rsidR="009F1162" w:rsidRPr="009F1162" w:rsidRDefault="009F1162" w:rsidP="009F1162">
      <w:pPr>
        <w:pStyle w:val="Bezodstpw"/>
        <w:rPr>
          <w:rFonts w:ascii="Times New Roman" w:hAnsi="Times New Roman" w:cs="Times New Roman"/>
        </w:rPr>
      </w:pPr>
      <w:r w:rsidRPr="009F1162">
        <w:rPr>
          <w:rFonts w:ascii="Times New Roman" w:hAnsi="Times New Roman" w:cs="Times New Roman"/>
        </w:rPr>
        <w:t>Departament Monitoringu Środowiska Głównego Inspektoratu Ochrony Środowiska/ Regionalny Wydział Monitoringu Środowiska w Krakowie</w:t>
      </w:r>
    </w:p>
    <w:p w14:paraId="067F57AF" w14:textId="77777777" w:rsidR="009F1162" w:rsidRPr="009F1162" w:rsidRDefault="009F1162" w:rsidP="009F1162">
      <w:pPr>
        <w:pStyle w:val="Bezodstpw"/>
        <w:rPr>
          <w:rFonts w:ascii="Times New Roman" w:hAnsi="Times New Roman" w:cs="Times New Roman"/>
        </w:rPr>
      </w:pPr>
      <w:r w:rsidRPr="009F1162">
        <w:rPr>
          <w:rFonts w:ascii="Times New Roman" w:hAnsi="Times New Roman" w:cs="Times New Roman"/>
        </w:rPr>
        <w:t>Publikacja</w:t>
      </w:r>
    </w:p>
    <w:p w14:paraId="3663041D" w14:textId="5E538474" w:rsidR="009F1162" w:rsidRDefault="009F1162" w:rsidP="009F1162">
      <w:pPr>
        <w:pStyle w:val="Bezodstpw"/>
        <w:rPr>
          <w:rFonts w:ascii="Times New Roman" w:hAnsi="Times New Roman" w:cs="Times New Roman"/>
        </w:rPr>
      </w:pPr>
      <w:r w:rsidRPr="009F1162">
        <w:rPr>
          <w:rFonts w:ascii="Times New Roman" w:hAnsi="Times New Roman" w:cs="Times New Roman"/>
        </w:rPr>
        <w:t>Portal Jakości Powietrza GIOŚ – Informacje Regionalne http://powietrze.gios.gov.pl/pjp/rwms/6</w:t>
      </w:r>
    </w:p>
    <w:p w14:paraId="0FA1A601" w14:textId="77777777" w:rsidR="009F1162" w:rsidRDefault="009F1162" w:rsidP="00765EE4">
      <w:pPr>
        <w:pStyle w:val="Bezodstpw"/>
        <w:rPr>
          <w:rFonts w:ascii="Times New Roman" w:hAnsi="Times New Roman" w:cs="Times New Roman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F41A3" w:rsidRPr="002F41A3" w14:paraId="54A2BEE8" w14:textId="77777777" w:rsidTr="002F41A3">
        <w:tc>
          <w:tcPr>
            <w:tcW w:w="0" w:type="auto"/>
            <w:shd w:val="clear" w:color="auto" w:fill="FFFFFF"/>
            <w:vAlign w:val="center"/>
            <w:hideMark/>
          </w:tcPr>
          <w:p w14:paraId="166FA893" w14:textId="77777777" w:rsidR="002F41A3" w:rsidRPr="002F41A3" w:rsidRDefault="002F41A3" w:rsidP="007622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94AEB6E" w14:textId="77777777" w:rsidR="004A2E93" w:rsidRPr="00765EE4" w:rsidRDefault="004A2E93" w:rsidP="00765EE4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70A0A5C2" w14:textId="77777777" w:rsidR="00765EE4" w:rsidRPr="00765EE4" w:rsidRDefault="00765EE4" w:rsidP="00765EE4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765EE4">
        <w:rPr>
          <w:rFonts w:ascii="Times New Roman" w:eastAsia="Calibri" w:hAnsi="Times New Roman" w:cs="Times New Roman"/>
          <w:sz w:val="14"/>
          <w:szCs w:val="14"/>
        </w:rPr>
        <w:t>Otrzymują:</w:t>
      </w:r>
    </w:p>
    <w:p w14:paraId="5E03FF1B" w14:textId="77777777" w:rsidR="00765EE4" w:rsidRPr="00765EE4" w:rsidRDefault="00765EE4" w:rsidP="00765EE4">
      <w:pPr>
        <w:spacing w:after="0" w:line="240" w:lineRule="auto"/>
        <w:rPr>
          <w:rFonts w:ascii="Times New Roman" w:eastAsia="Calibri" w:hAnsi="Times New Roman" w:cs="Times New Roman"/>
          <w:sz w:val="14"/>
          <w:szCs w:val="14"/>
        </w:rPr>
      </w:pPr>
      <w:r w:rsidRPr="00765EE4">
        <w:rPr>
          <w:rFonts w:ascii="Times New Roman" w:eastAsia="Calibri" w:hAnsi="Times New Roman" w:cs="Times New Roman"/>
          <w:sz w:val="14"/>
          <w:szCs w:val="14"/>
        </w:rPr>
        <w:t>1.Miejskie i Gminne Centra Zarządzania Kryzysowego</w:t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  <w:t>13. GDDKiA – Rejon Wadowice.</w:t>
      </w:r>
    </w:p>
    <w:p w14:paraId="5A5EA3EC" w14:textId="77777777" w:rsidR="00765EE4" w:rsidRPr="00765EE4" w:rsidRDefault="00765EE4" w:rsidP="00765EE4">
      <w:pPr>
        <w:spacing w:after="0" w:line="240" w:lineRule="auto"/>
        <w:rPr>
          <w:rFonts w:ascii="Times New Roman" w:eastAsia="Calibri" w:hAnsi="Times New Roman" w:cs="Times New Roman"/>
          <w:sz w:val="14"/>
          <w:szCs w:val="14"/>
        </w:rPr>
      </w:pPr>
      <w:r w:rsidRPr="00765EE4">
        <w:rPr>
          <w:rFonts w:ascii="Times New Roman" w:eastAsia="Calibri" w:hAnsi="Times New Roman" w:cs="Times New Roman"/>
          <w:sz w:val="14"/>
          <w:szCs w:val="14"/>
        </w:rPr>
        <w:t xml:space="preserve">   Powiatu Oświęcimskiego.</w:t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  <w:t>14. ZDW w Krakowie.</w:t>
      </w:r>
    </w:p>
    <w:p w14:paraId="7BC36AE6" w14:textId="77777777" w:rsidR="00765EE4" w:rsidRPr="00765EE4" w:rsidRDefault="00765EE4" w:rsidP="00765EE4">
      <w:pPr>
        <w:spacing w:after="0" w:line="240" w:lineRule="auto"/>
        <w:rPr>
          <w:rFonts w:ascii="Times New Roman" w:eastAsia="Calibri" w:hAnsi="Times New Roman" w:cs="Times New Roman"/>
          <w:sz w:val="14"/>
          <w:szCs w:val="14"/>
        </w:rPr>
      </w:pPr>
      <w:r w:rsidRPr="00765EE4">
        <w:rPr>
          <w:rFonts w:ascii="Times New Roman" w:eastAsia="Calibri" w:hAnsi="Times New Roman" w:cs="Times New Roman"/>
          <w:sz w:val="14"/>
          <w:szCs w:val="14"/>
        </w:rPr>
        <w:t>2.KPP w Oświęcimiu.</w:t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  <w:t xml:space="preserve">15.Inspektorat Rejonowy </w:t>
      </w:r>
      <w:proofErr w:type="spellStart"/>
      <w:r w:rsidRPr="00765EE4">
        <w:rPr>
          <w:rFonts w:ascii="Times New Roman" w:eastAsia="Calibri" w:hAnsi="Times New Roman" w:cs="Times New Roman"/>
          <w:sz w:val="14"/>
          <w:szCs w:val="14"/>
        </w:rPr>
        <w:t>MZMiUW</w:t>
      </w:r>
      <w:proofErr w:type="spellEnd"/>
      <w:r w:rsidRPr="00765EE4">
        <w:rPr>
          <w:rFonts w:ascii="Times New Roman" w:eastAsia="Calibri" w:hAnsi="Times New Roman" w:cs="Times New Roman"/>
          <w:sz w:val="14"/>
          <w:szCs w:val="14"/>
        </w:rPr>
        <w:t xml:space="preserve"> w Oświęcimiu. </w:t>
      </w:r>
    </w:p>
    <w:p w14:paraId="12E8F56A" w14:textId="77777777" w:rsidR="00765EE4" w:rsidRPr="00765EE4" w:rsidRDefault="00765EE4" w:rsidP="00765EE4">
      <w:pPr>
        <w:spacing w:after="0" w:line="240" w:lineRule="auto"/>
        <w:rPr>
          <w:rFonts w:ascii="Times New Roman" w:eastAsia="Calibri" w:hAnsi="Times New Roman" w:cs="Times New Roman"/>
          <w:sz w:val="14"/>
          <w:szCs w:val="14"/>
        </w:rPr>
      </w:pPr>
      <w:r w:rsidRPr="00765EE4">
        <w:rPr>
          <w:rFonts w:ascii="Times New Roman" w:eastAsia="Calibri" w:hAnsi="Times New Roman" w:cs="Times New Roman"/>
          <w:sz w:val="14"/>
          <w:szCs w:val="14"/>
        </w:rPr>
        <w:t>3.Wydział Inwestycji i Dróg w Oświęcimiu.</w:t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  <w:t>16.Rozdzielnia Gazu w Oświęcimiu.</w:t>
      </w:r>
    </w:p>
    <w:p w14:paraId="0E1BA0BA" w14:textId="77777777" w:rsidR="00765EE4" w:rsidRPr="00765EE4" w:rsidRDefault="00765EE4" w:rsidP="00765EE4">
      <w:pPr>
        <w:spacing w:after="0" w:line="240" w:lineRule="auto"/>
        <w:rPr>
          <w:rFonts w:ascii="Times New Roman" w:eastAsia="Calibri" w:hAnsi="Times New Roman" w:cs="Times New Roman"/>
          <w:sz w:val="14"/>
          <w:szCs w:val="14"/>
        </w:rPr>
      </w:pPr>
      <w:r w:rsidRPr="00765EE4">
        <w:rPr>
          <w:rFonts w:ascii="Times New Roman" w:eastAsia="Calibri" w:hAnsi="Times New Roman" w:cs="Times New Roman"/>
          <w:sz w:val="14"/>
          <w:szCs w:val="14"/>
        </w:rPr>
        <w:t>4.KP PSP w Oświęcimiu.</w:t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  <w:t>17.Rozdzielnia Gazu w Kętach.</w:t>
      </w:r>
    </w:p>
    <w:p w14:paraId="54F1C268" w14:textId="77777777" w:rsidR="00765EE4" w:rsidRPr="00765EE4" w:rsidRDefault="00765EE4" w:rsidP="00765EE4">
      <w:pPr>
        <w:spacing w:after="0" w:line="240" w:lineRule="auto"/>
        <w:rPr>
          <w:rFonts w:ascii="Times New Roman" w:eastAsia="Calibri" w:hAnsi="Times New Roman" w:cs="Times New Roman"/>
          <w:sz w:val="14"/>
          <w:szCs w:val="14"/>
        </w:rPr>
      </w:pPr>
      <w:r w:rsidRPr="00765EE4">
        <w:rPr>
          <w:rFonts w:ascii="Times New Roman" w:eastAsia="Calibri" w:hAnsi="Times New Roman" w:cs="Times New Roman"/>
          <w:sz w:val="14"/>
          <w:szCs w:val="14"/>
        </w:rPr>
        <w:t>5.PSSE w Oświęcimiu.</w:t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  <w:t>18.GZWiK w Przeciszowie.</w:t>
      </w:r>
    </w:p>
    <w:p w14:paraId="59BBEA85" w14:textId="77777777" w:rsidR="00765EE4" w:rsidRPr="00765EE4" w:rsidRDefault="00765EE4" w:rsidP="00765EE4">
      <w:pPr>
        <w:spacing w:after="0" w:line="240" w:lineRule="auto"/>
        <w:rPr>
          <w:rFonts w:ascii="Times New Roman" w:eastAsia="Calibri" w:hAnsi="Times New Roman" w:cs="Times New Roman"/>
          <w:sz w:val="14"/>
          <w:szCs w:val="14"/>
        </w:rPr>
      </w:pPr>
      <w:r w:rsidRPr="00765EE4">
        <w:rPr>
          <w:rFonts w:ascii="Times New Roman" w:eastAsia="Calibri" w:hAnsi="Times New Roman" w:cs="Times New Roman"/>
          <w:sz w:val="14"/>
          <w:szCs w:val="14"/>
        </w:rPr>
        <w:t>6.PIW w Oświęcimiu.</w:t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  <w:t>19.WKU Oświęcim.</w:t>
      </w:r>
    </w:p>
    <w:p w14:paraId="1920C8E2" w14:textId="77777777" w:rsidR="00765EE4" w:rsidRPr="00765EE4" w:rsidRDefault="00765EE4" w:rsidP="00765EE4">
      <w:pPr>
        <w:spacing w:after="0" w:line="240" w:lineRule="auto"/>
        <w:rPr>
          <w:rFonts w:ascii="Times New Roman" w:eastAsia="Calibri" w:hAnsi="Times New Roman" w:cs="Times New Roman"/>
          <w:sz w:val="14"/>
          <w:szCs w:val="14"/>
        </w:rPr>
      </w:pPr>
      <w:r w:rsidRPr="00765EE4">
        <w:rPr>
          <w:rFonts w:ascii="Times New Roman" w:eastAsia="Calibri" w:hAnsi="Times New Roman" w:cs="Times New Roman"/>
          <w:sz w:val="14"/>
          <w:szCs w:val="14"/>
        </w:rPr>
        <w:t>7. Rejon Energetyczny Kęty.</w:t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  <w:t>20.PCPR Oświęcim.</w:t>
      </w:r>
    </w:p>
    <w:p w14:paraId="19C75467" w14:textId="77777777" w:rsidR="00765EE4" w:rsidRPr="00765EE4" w:rsidRDefault="00765EE4" w:rsidP="00765EE4">
      <w:pPr>
        <w:spacing w:after="0" w:line="240" w:lineRule="auto"/>
        <w:rPr>
          <w:rFonts w:ascii="Times New Roman" w:eastAsia="Calibri" w:hAnsi="Times New Roman" w:cs="Times New Roman"/>
          <w:sz w:val="14"/>
          <w:szCs w:val="14"/>
        </w:rPr>
      </w:pPr>
      <w:r w:rsidRPr="00765EE4">
        <w:rPr>
          <w:rFonts w:ascii="Times New Roman" w:eastAsia="Calibri" w:hAnsi="Times New Roman" w:cs="Times New Roman"/>
          <w:sz w:val="14"/>
          <w:szCs w:val="14"/>
        </w:rPr>
        <w:t>8.</w:t>
      </w:r>
      <w:proofErr w:type="gramStart"/>
      <w:r w:rsidRPr="00765EE4">
        <w:rPr>
          <w:rFonts w:ascii="Times New Roman" w:eastAsia="Calibri" w:hAnsi="Times New Roman" w:cs="Times New Roman"/>
          <w:sz w:val="14"/>
          <w:szCs w:val="14"/>
        </w:rPr>
        <w:t>Dyspozytor  SYNTHOS</w:t>
      </w:r>
      <w:proofErr w:type="gramEnd"/>
      <w:r w:rsidRPr="00765EE4">
        <w:rPr>
          <w:rFonts w:ascii="Times New Roman" w:eastAsia="Calibri" w:hAnsi="Times New Roman" w:cs="Times New Roman"/>
          <w:sz w:val="14"/>
          <w:szCs w:val="14"/>
        </w:rPr>
        <w:t>.</w:t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  <w:t>21.Pogotowia Ratunkowe Kraków, Oświęcim.</w:t>
      </w:r>
    </w:p>
    <w:p w14:paraId="0EFDC624" w14:textId="77777777" w:rsidR="00765EE4" w:rsidRPr="00765EE4" w:rsidRDefault="00765EE4" w:rsidP="00765EE4">
      <w:pPr>
        <w:spacing w:after="0" w:line="240" w:lineRule="auto"/>
        <w:rPr>
          <w:rFonts w:ascii="Times New Roman" w:eastAsia="Calibri" w:hAnsi="Times New Roman" w:cs="Times New Roman"/>
          <w:sz w:val="14"/>
          <w:szCs w:val="14"/>
        </w:rPr>
      </w:pPr>
      <w:r w:rsidRPr="00765EE4">
        <w:rPr>
          <w:rFonts w:ascii="Times New Roman" w:eastAsia="Calibri" w:hAnsi="Times New Roman" w:cs="Times New Roman"/>
          <w:sz w:val="14"/>
          <w:szCs w:val="14"/>
        </w:rPr>
        <w:t>9.ZOZ w Oświęcimiu.</w:t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  <w:t>22. Straże Miejskie w Powiecie.</w:t>
      </w:r>
    </w:p>
    <w:p w14:paraId="38A71AEF" w14:textId="77777777" w:rsidR="00765EE4" w:rsidRPr="00765EE4" w:rsidRDefault="00765EE4" w:rsidP="00765E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98"/>
        </w:tabs>
        <w:spacing w:after="0" w:line="240" w:lineRule="auto"/>
        <w:rPr>
          <w:rFonts w:ascii="Times New Roman" w:eastAsia="Calibri" w:hAnsi="Times New Roman" w:cs="Times New Roman"/>
          <w:sz w:val="14"/>
          <w:szCs w:val="14"/>
        </w:rPr>
      </w:pPr>
      <w:r w:rsidRPr="00765EE4">
        <w:rPr>
          <w:rFonts w:ascii="Times New Roman" w:eastAsia="Calibri" w:hAnsi="Times New Roman" w:cs="Times New Roman"/>
          <w:sz w:val="14"/>
          <w:szCs w:val="14"/>
        </w:rPr>
        <w:t>10.PINB w Oświęcimiu.</w:t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  <w:t>23. MZK w Oświęcimiu.</w:t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</w:r>
    </w:p>
    <w:p w14:paraId="7DC12414" w14:textId="77777777" w:rsidR="00765EE4" w:rsidRPr="00765EE4" w:rsidRDefault="00765EE4" w:rsidP="00765E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98"/>
        </w:tabs>
        <w:spacing w:after="0" w:line="240" w:lineRule="auto"/>
        <w:rPr>
          <w:rFonts w:ascii="Times New Roman" w:eastAsia="Calibri" w:hAnsi="Times New Roman" w:cs="Times New Roman"/>
          <w:sz w:val="14"/>
          <w:szCs w:val="14"/>
        </w:rPr>
      </w:pPr>
      <w:r w:rsidRPr="00765EE4">
        <w:rPr>
          <w:rFonts w:ascii="Times New Roman" w:eastAsia="Calibri" w:hAnsi="Times New Roman" w:cs="Times New Roman"/>
          <w:sz w:val="14"/>
          <w:szCs w:val="14"/>
        </w:rPr>
        <w:t>11. Kierownik Biura SOZ.</w:t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  <w:t>24.Placówki oświatowo-wychowawcze i opiekuńczo-wychowawcze.</w:t>
      </w:r>
    </w:p>
    <w:p w14:paraId="646D2C04" w14:textId="3FEE1AC9" w:rsidR="00E06A19" w:rsidRPr="00E97014" w:rsidRDefault="00765EE4" w:rsidP="00E97014">
      <w:pPr>
        <w:spacing w:after="0" w:line="240" w:lineRule="auto"/>
        <w:rPr>
          <w:rFonts w:ascii="Times New Roman" w:eastAsia="Calibri" w:hAnsi="Times New Roman" w:cs="Times New Roman"/>
          <w:sz w:val="14"/>
          <w:szCs w:val="14"/>
        </w:rPr>
        <w:sectPr w:rsidR="00E06A19" w:rsidRPr="00E97014" w:rsidSect="002F41A3">
          <w:pgSz w:w="11906" w:h="16838"/>
          <w:pgMar w:top="426" w:right="1417" w:bottom="426" w:left="1417" w:header="708" w:footer="708" w:gutter="0"/>
          <w:cols w:space="708"/>
          <w:docGrid w:linePitch="360"/>
        </w:sectPr>
      </w:pPr>
      <w:r w:rsidRPr="00765EE4">
        <w:rPr>
          <w:rFonts w:ascii="Times New Roman" w:eastAsia="Calibri" w:hAnsi="Times New Roman" w:cs="Times New Roman"/>
          <w:sz w:val="14"/>
          <w:szCs w:val="14"/>
        </w:rPr>
        <w:t>12. Agencja Komunalna w Brzeszczach.</w:t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</w:r>
      <w:r w:rsidRPr="00765EE4">
        <w:rPr>
          <w:rFonts w:ascii="Times New Roman" w:eastAsia="Calibri" w:hAnsi="Times New Roman" w:cs="Times New Roman"/>
          <w:sz w:val="14"/>
          <w:szCs w:val="14"/>
        </w:rPr>
        <w:tab/>
        <w:t>25. Placówki ochr</w:t>
      </w:r>
      <w:r w:rsidR="00625287">
        <w:rPr>
          <w:rFonts w:ascii="Times New Roman" w:eastAsia="Calibri" w:hAnsi="Times New Roman" w:cs="Times New Roman"/>
          <w:sz w:val="14"/>
          <w:szCs w:val="14"/>
        </w:rPr>
        <w:t xml:space="preserve">ony </w:t>
      </w:r>
      <w:proofErr w:type="spellStart"/>
      <w:r w:rsidR="00625287">
        <w:rPr>
          <w:rFonts w:ascii="Times New Roman" w:eastAsia="Calibri" w:hAnsi="Times New Roman" w:cs="Times New Roman"/>
          <w:sz w:val="14"/>
          <w:szCs w:val="14"/>
        </w:rPr>
        <w:t>zdrow</w:t>
      </w:r>
      <w:proofErr w:type="spellEnd"/>
    </w:p>
    <w:p w14:paraId="22287179" w14:textId="77777777" w:rsidR="005737A7" w:rsidRDefault="00854D56" w:rsidP="00FA619A"/>
    <w:sectPr w:rsidR="005737A7" w:rsidSect="007B3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5B409" w14:textId="77777777" w:rsidR="0072162F" w:rsidRDefault="0072162F" w:rsidP="00765EE4">
      <w:pPr>
        <w:spacing w:after="0" w:line="240" w:lineRule="auto"/>
      </w:pPr>
      <w:r>
        <w:separator/>
      </w:r>
    </w:p>
  </w:endnote>
  <w:endnote w:type="continuationSeparator" w:id="0">
    <w:p w14:paraId="202F66C6" w14:textId="77777777" w:rsidR="0072162F" w:rsidRDefault="0072162F" w:rsidP="00765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D37CA" w14:textId="77777777" w:rsidR="0072162F" w:rsidRDefault="0072162F" w:rsidP="00765EE4">
      <w:pPr>
        <w:spacing w:after="0" w:line="240" w:lineRule="auto"/>
      </w:pPr>
      <w:r>
        <w:separator/>
      </w:r>
    </w:p>
  </w:footnote>
  <w:footnote w:type="continuationSeparator" w:id="0">
    <w:p w14:paraId="08F9447F" w14:textId="77777777" w:rsidR="0072162F" w:rsidRDefault="0072162F" w:rsidP="00765E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A3C88"/>
    <w:multiLevelType w:val="multilevel"/>
    <w:tmpl w:val="C2B41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81FFC"/>
    <w:multiLevelType w:val="hybridMultilevel"/>
    <w:tmpl w:val="630C4830"/>
    <w:lvl w:ilvl="0" w:tplc="7FE4F1BA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A3D9D"/>
    <w:multiLevelType w:val="multilevel"/>
    <w:tmpl w:val="C2B07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1E02E8"/>
    <w:multiLevelType w:val="multilevel"/>
    <w:tmpl w:val="5DD8A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A9717C"/>
    <w:multiLevelType w:val="hybridMultilevel"/>
    <w:tmpl w:val="D2780756"/>
    <w:lvl w:ilvl="0" w:tplc="B090FD7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692166"/>
    <w:multiLevelType w:val="multilevel"/>
    <w:tmpl w:val="1C787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2B0475"/>
    <w:multiLevelType w:val="multilevel"/>
    <w:tmpl w:val="5082E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A44DFC"/>
    <w:multiLevelType w:val="multilevel"/>
    <w:tmpl w:val="29B0C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5D39A2"/>
    <w:multiLevelType w:val="multilevel"/>
    <w:tmpl w:val="71AE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760C55"/>
    <w:multiLevelType w:val="multilevel"/>
    <w:tmpl w:val="B16AE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2DE0E6A"/>
    <w:multiLevelType w:val="multilevel"/>
    <w:tmpl w:val="75548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3C2C8F"/>
    <w:multiLevelType w:val="multilevel"/>
    <w:tmpl w:val="32FA0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285AB7"/>
    <w:multiLevelType w:val="hybridMultilevel"/>
    <w:tmpl w:val="F3D25DC6"/>
    <w:lvl w:ilvl="0" w:tplc="DDACC786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87651F"/>
    <w:multiLevelType w:val="multilevel"/>
    <w:tmpl w:val="422E3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09636918">
    <w:abstractNumId w:val="13"/>
  </w:num>
  <w:num w:numId="2" w16cid:durableId="1951663113">
    <w:abstractNumId w:val="9"/>
  </w:num>
  <w:num w:numId="3" w16cid:durableId="1427380171">
    <w:abstractNumId w:val="4"/>
  </w:num>
  <w:num w:numId="4" w16cid:durableId="1401753902">
    <w:abstractNumId w:val="12"/>
  </w:num>
  <w:num w:numId="5" w16cid:durableId="674306096">
    <w:abstractNumId w:val="1"/>
  </w:num>
  <w:num w:numId="6" w16cid:durableId="1391924131">
    <w:abstractNumId w:val="7"/>
  </w:num>
  <w:num w:numId="7" w16cid:durableId="1937979148">
    <w:abstractNumId w:val="2"/>
  </w:num>
  <w:num w:numId="8" w16cid:durableId="407968061">
    <w:abstractNumId w:val="6"/>
  </w:num>
  <w:num w:numId="9" w16cid:durableId="826479569">
    <w:abstractNumId w:val="11"/>
  </w:num>
  <w:num w:numId="10" w16cid:durableId="1035693367">
    <w:abstractNumId w:val="10"/>
  </w:num>
  <w:num w:numId="11" w16cid:durableId="1847208712">
    <w:abstractNumId w:val="3"/>
  </w:num>
  <w:num w:numId="12" w16cid:durableId="657534073">
    <w:abstractNumId w:val="0"/>
  </w:num>
  <w:num w:numId="13" w16cid:durableId="847402197">
    <w:abstractNumId w:val="8"/>
  </w:num>
  <w:num w:numId="14" w16cid:durableId="1488746704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7F7"/>
    <w:rsid w:val="000036A3"/>
    <w:rsid w:val="0000552B"/>
    <w:rsid w:val="00043D01"/>
    <w:rsid w:val="00053BA1"/>
    <w:rsid w:val="000B6944"/>
    <w:rsid w:val="00123E54"/>
    <w:rsid w:val="001260D9"/>
    <w:rsid w:val="001314A8"/>
    <w:rsid w:val="00177411"/>
    <w:rsid w:val="001837D2"/>
    <w:rsid w:val="001A0290"/>
    <w:rsid w:val="001D5459"/>
    <w:rsid w:val="00200E46"/>
    <w:rsid w:val="00281E39"/>
    <w:rsid w:val="00284D4F"/>
    <w:rsid w:val="00287CFE"/>
    <w:rsid w:val="002B5765"/>
    <w:rsid w:val="002C0F48"/>
    <w:rsid w:val="002C4719"/>
    <w:rsid w:val="002C62E4"/>
    <w:rsid w:val="002F41A3"/>
    <w:rsid w:val="002F6521"/>
    <w:rsid w:val="00323938"/>
    <w:rsid w:val="00333BCD"/>
    <w:rsid w:val="00344FFC"/>
    <w:rsid w:val="00376C72"/>
    <w:rsid w:val="003B16D5"/>
    <w:rsid w:val="003B416C"/>
    <w:rsid w:val="003E1068"/>
    <w:rsid w:val="003E566E"/>
    <w:rsid w:val="003E7304"/>
    <w:rsid w:val="003F6D99"/>
    <w:rsid w:val="0041544B"/>
    <w:rsid w:val="00416B34"/>
    <w:rsid w:val="004547BB"/>
    <w:rsid w:val="004601ED"/>
    <w:rsid w:val="00464C8C"/>
    <w:rsid w:val="004A2E93"/>
    <w:rsid w:val="004B20FE"/>
    <w:rsid w:val="004B4B0F"/>
    <w:rsid w:val="004C5093"/>
    <w:rsid w:val="004E5F6A"/>
    <w:rsid w:val="0053557A"/>
    <w:rsid w:val="00560A83"/>
    <w:rsid w:val="005710BB"/>
    <w:rsid w:val="00580C21"/>
    <w:rsid w:val="005819BB"/>
    <w:rsid w:val="00594803"/>
    <w:rsid w:val="005A4138"/>
    <w:rsid w:val="005B4075"/>
    <w:rsid w:val="005E0F6D"/>
    <w:rsid w:val="005E2749"/>
    <w:rsid w:val="005E4D48"/>
    <w:rsid w:val="00620F6B"/>
    <w:rsid w:val="00625287"/>
    <w:rsid w:val="0062648B"/>
    <w:rsid w:val="00631207"/>
    <w:rsid w:val="006363E0"/>
    <w:rsid w:val="0064704E"/>
    <w:rsid w:val="00670E00"/>
    <w:rsid w:val="00672FCE"/>
    <w:rsid w:val="00677E90"/>
    <w:rsid w:val="006C3C7E"/>
    <w:rsid w:val="006C69C3"/>
    <w:rsid w:val="006D4357"/>
    <w:rsid w:val="006E27F2"/>
    <w:rsid w:val="0072162F"/>
    <w:rsid w:val="00742472"/>
    <w:rsid w:val="00762217"/>
    <w:rsid w:val="007659B0"/>
    <w:rsid w:val="00765EE4"/>
    <w:rsid w:val="00775E2A"/>
    <w:rsid w:val="0078027D"/>
    <w:rsid w:val="007908D7"/>
    <w:rsid w:val="00793313"/>
    <w:rsid w:val="007B30E4"/>
    <w:rsid w:val="007B7E2E"/>
    <w:rsid w:val="007F4410"/>
    <w:rsid w:val="00803B3A"/>
    <w:rsid w:val="008460E7"/>
    <w:rsid w:val="00854D56"/>
    <w:rsid w:val="008577B6"/>
    <w:rsid w:val="00871CBA"/>
    <w:rsid w:val="00894B8C"/>
    <w:rsid w:val="008E40EF"/>
    <w:rsid w:val="008F7278"/>
    <w:rsid w:val="00926A4B"/>
    <w:rsid w:val="00927591"/>
    <w:rsid w:val="00933BAE"/>
    <w:rsid w:val="009549FC"/>
    <w:rsid w:val="00965817"/>
    <w:rsid w:val="00967DE4"/>
    <w:rsid w:val="009835BC"/>
    <w:rsid w:val="009F1162"/>
    <w:rsid w:val="00A3744B"/>
    <w:rsid w:val="00A4221E"/>
    <w:rsid w:val="00A65A3D"/>
    <w:rsid w:val="00A75080"/>
    <w:rsid w:val="00A77096"/>
    <w:rsid w:val="00A82A80"/>
    <w:rsid w:val="00A91F9B"/>
    <w:rsid w:val="00AB402F"/>
    <w:rsid w:val="00AB4FB5"/>
    <w:rsid w:val="00AD4C13"/>
    <w:rsid w:val="00AE0FB5"/>
    <w:rsid w:val="00B40645"/>
    <w:rsid w:val="00B4411D"/>
    <w:rsid w:val="00B52FA4"/>
    <w:rsid w:val="00B5327A"/>
    <w:rsid w:val="00B5649A"/>
    <w:rsid w:val="00B97FB0"/>
    <w:rsid w:val="00BB3FF0"/>
    <w:rsid w:val="00BB704F"/>
    <w:rsid w:val="00BC1BD1"/>
    <w:rsid w:val="00BD5EAF"/>
    <w:rsid w:val="00BE1901"/>
    <w:rsid w:val="00C165B6"/>
    <w:rsid w:val="00C2568C"/>
    <w:rsid w:val="00C3765C"/>
    <w:rsid w:val="00C56343"/>
    <w:rsid w:val="00C56A4F"/>
    <w:rsid w:val="00C773E8"/>
    <w:rsid w:val="00C80B4A"/>
    <w:rsid w:val="00CC26E9"/>
    <w:rsid w:val="00CE47CC"/>
    <w:rsid w:val="00CF11CC"/>
    <w:rsid w:val="00D10543"/>
    <w:rsid w:val="00D15CDD"/>
    <w:rsid w:val="00D32883"/>
    <w:rsid w:val="00D46159"/>
    <w:rsid w:val="00D9711B"/>
    <w:rsid w:val="00DD47F7"/>
    <w:rsid w:val="00E06A19"/>
    <w:rsid w:val="00E418BF"/>
    <w:rsid w:val="00E66142"/>
    <w:rsid w:val="00E83A79"/>
    <w:rsid w:val="00E9577D"/>
    <w:rsid w:val="00E97014"/>
    <w:rsid w:val="00EA3331"/>
    <w:rsid w:val="00EB5971"/>
    <w:rsid w:val="00EF444B"/>
    <w:rsid w:val="00F04A41"/>
    <w:rsid w:val="00F101CE"/>
    <w:rsid w:val="00F32DE2"/>
    <w:rsid w:val="00F3786B"/>
    <w:rsid w:val="00F52CBB"/>
    <w:rsid w:val="00FA619A"/>
    <w:rsid w:val="00FA6AF8"/>
    <w:rsid w:val="00FB1AE4"/>
    <w:rsid w:val="00FB5F99"/>
    <w:rsid w:val="00FC3614"/>
    <w:rsid w:val="00FF1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6D282"/>
  <w15:docId w15:val="{211B2E88-0D9F-49C9-AC58-6C10FA928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47F7"/>
  </w:style>
  <w:style w:type="paragraph" w:styleId="Nagwek1">
    <w:name w:val="heading 1"/>
    <w:basedOn w:val="Normalny"/>
    <w:link w:val="Nagwek1Znak"/>
    <w:uiPriority w:val="9"/>
    <w:qFormat/>
    <w:rsid w:val="004A2E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4A2E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4A2E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47F7"/>
    <w:pPr>
      <w:ind w:left="720"/>
      <w:contextualSpacing/>
    </w:pPr>
  </w:style>
  <w:style w:type="table" w:styleId="Tabela-Siatka">
    <w:name w:val="Table Grid"/>
    <w:basedOn w:val="Standardowy"/>
    <w:uiPriority w:val="59"/>
    <w:rsid w:val="00DD4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D47F7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DD4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D4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47F7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177411"/>
    <w:rPr>
      <w:b/>
      <w:bCs/>
    </w:rPr>
  </w:style>
  <w:style w:type="paragraph" w:customStyle="1" w:styleId="krpunktowanie">
    <w:name w:val="krpunktowanie"/>
    <w:basedOn w:val="Normalny"/>
    <w:rsid w:val="00177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65A3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65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5EE4"/>
  </w:style>
  <w:style w:type="paragraph" w:styleId="Stopka">
    <w:name w:val="footer"/>
    <w:basedOn w:val="Normalny"/>
    <w:link w:val="StopkaZnak"/>
    <w:uiPriority w:val="99"/>
    <w:unhideWhenUsed/>
    <w:rsid w:val="00765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5EE4"/>
  </w:style>
  <w:style w:type="paragraph" w:styleId="Bezodstpw">
    <w:name w:val="No Spacing"/>
    <w:uiPriority w:val="1"/>
    <w:qFormat/>
    <w:rsid w:val="00765EE4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4A2E9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A2E9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A2E9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unhideWhenUsed/>
    <w:rsid w:val="004A2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F44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F444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4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9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83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2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1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0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9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5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3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62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7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9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2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7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6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4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35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0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1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9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23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47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9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4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3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7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50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92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8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53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7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80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3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1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64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4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4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6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9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6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75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1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0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5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0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5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4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0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95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1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0AA7D-5941-459D-8497-8D2F56640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732</Words>
  <Characters>4398</Characters>
  <Application>Microsoft Office Word</Application>
  <DocSecurity>4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Oświęcimiu</Company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</dc:creator>
  <cp:lastModifiedBy>awadrzyk</cp:lastModifiedBy>
  <cp:revision>2</cp:revision>
  <cp:lastPrinted>2022-04-12T07:50:00Z</cp:lastPrinted>
  <dcterms:created xsi:type="dcterms:W3CDTF">2022-05-11T12:00:00Z</dcterms:created>
  <dcterms:modified xsi:type="dcterms:W3CDTF">2022-05-11T12:00:00Z</dcterms:modified>
</cp:coreProperties>
</file>